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AD6" w:rsidRPr="008C1266" w:rsidRDefault="007A0AD6" w:rsidP="008C1266">
      <w:pPr>
        <w:spacing w:line="240" w:lineRule="auto"/>
        <w:ind w:firstLine="357"/>
        <w:rPr>
          <w:rFonts w:ascii="Times New Roman" w:hAnsi="Times New Roman" w:cs="Times New Roman"/>
          <w:b/>
          <w:sz w:val="18"/>
          <w:szCs w:val="20"/>
        </w:rPr>
      </w:pPr>
      <w:r w:rsidRPr="008C1266">
        <w:rPr>
          <w:rFonts w:ascii="Times New Roman" w:hAnsi="Times New Roman" w:cs="Times New Roman"/>
          <w:b/>
          <w:sz w:val="18"/>
          <w:szCs w:val="20"/>
        </w:rPr>
        <w:t>УДК 004.932.72'1</w:t>
      </w:r>
    </w:p>
    <w:p w:rsidR="007A0AD6" w:rsidRPr="008C1266" w:rsidRDefault="007A0AD6" w:rsidP="008C1266">
      <w:pPr>
        <w:spacing w:line="240" w:lineRule="auto"/>
        <w:ind w:firstLine="357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8C1266">
        <w:rPr>
          <w:rFonts w:ascii="Times New Roman" w:hAnsi="Times New Roman" w:cs="Times New Roman"/>
          <w:b/>
          <w:sz w:val="18"/>
          <w:szCs w:val="20"/>
        </w:rPr>
        <w:t>ВИДЕОСИСТЕМА ОПРЕДЕЛЕНИЯ И ОТСЛЕ</w:t>
      </w:r>
      <w:r w:rsidR="008C1266" w:rsidRPr="008C1266">
        <w:rPr>
          <w:rFonts w:ascii="Times New Roman" w:hAnsi="Times New Roman" w:cs="Times New Roman"/>
          <w:b/>
          <w:sz w:val="18"/>
          <w:szCs w:val="20"/>
        </w:rPr>
        <w:t xml:space="preserve">ЖИВАНИЯ ПОСТОРОННИХ ОБЪЕКТОВ </w:t>
      </w:r>
      <w:r w:rsidRPr="008C1266">
        <w:rPr>
          <w:rFonts w:ascii="Times New Roman" w:hAnsi="Times New Roman" w:cs="Times New Roman"/>
          <w:b/>
          <w:sz w:val="18"/>
          <w:szCs w:val="20"/>
        </w:rPr>
        <w:t>ДЛЯ СИСТЕМЫ ПОСАДКИ ВОЗДУШНЫХ СУДОВ</w:t>
      </w:r>
    </w:p>
    <w:p w:rsidR="007A0AD6" w:rsidRPr="008C1266" w:rsidRDefault="007A0AD6" w:rsidP="008C1266">
      <w:pPr>
        <w:spacing w:line="240" w:lineRule="auto"/>
        <w:ind w:firstLine="357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8C1266">
        <w:rPr>
          <w:rFonts w:ascii="Times New Roman" w:hAnsi="Times New Roman" w:cs="Times New Roman"/>
          <w:b/>
          <w:sz w:val="18"/>
          <w:szCs w:val="20"/>
        </w:rPr>
        <w:t>А. С. Попов</w:t>
      </w:r>
    </w:p>
    <w:p w:rsidR="007A0AD6" w:rsidRPr="008C1266" w:rsidRDefault="007A0AD6" w:rsidP="008C1266">
      <w:pPr>
        <w:spacing w:line="240" w:lineRule="auto"/>
        <w:ind w:firstLine="357"/>
        <w:jc w:val="center"/>
        <w:rPr>
          <w:rFonts w:ascii="Times New Roman" w:hAnsi="Times New Roman" w:cs="Times New Roman"/>
          <w:i/>
          <w:sz w:val="18"/>
          <w:szCs w:val="20"/>
        </w:rPr>
      </w:pPr>
      <w:r w:rsidRPr="008C1266">
        <w:rPr>
          <w:rFonts w:ascii="Times New Roman" w:hAnsi="Times New Roman" w:cs="Times New Roman"/>
          <w:i/>
          <w:sz w:val="18"/>
          <w:szCs w:val="20"/>
        </w:rPr>
        <w:t>АО «Институт Авиационного Приборостроения «Навигатор»»</w:t>
      </w:r>
    </w:p>
    <w:p w:rsidR="007A0AD6" w:rsidRPr="008C1266" w:rsidRDefault="007A0AD6" w:rsidP="008C126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  <w:szCs w:val="20"/>
        </w:rPr>
      </w:pPr>
      <w:r w:rsidRPr="008C1266">
        <w:rPr>
          <w:rFonts w:ascii="Times New Roman" w:hAnsi="Times New Roman" w:cs="Times New Roman"/>
          <w:sz w:val="18"/>
          <w:szCs w:val="20"/>
        </w:rPr>
        <w:t>Современные системы наблюдения за объектами предлагают специальные методики отслеживания, позволяя увеличить точность определения и анализа при использовании нескольких камер видеозахвата, что приводит к увеличению итоговой эффективности всей системы отслеживания. Поэтому подобную систему можно использовать с целью определения координат воздушных судов  для дальнейшего захвата и отслеживания воздушных судов, заходящих на посадку.</w:t>
      </w:r>
    </w:p>
    <w:p w:rsidR="007A0AD6" w:rsidRPr="008C1266" w:rsidRDefault="007A0AD6" w:rsidP="008C126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  <w:szCs w:val="20"/>
        </w:rPr>
      </w:pPr>
      <w:r w:rsidRPr="008C1266">
        <w:rPr>
          <w:rFonts w:ascii="Times New Roman" w:hAnsi="Times New Roman" w:cs="Times New Roman"/>
          <w:sz w:val="18"/>
          <w:szCs w:val="20"/>
        </w:rPr>
        <w:t xml:space="preserve">Для использования такой системы видеонаблюдения необходимо поместить камеры, формирующие стереоскопическое изображение, на взлётно-посадочной полосе. Система позволит захватывать неподвижные и перемещающиеся в пространстве цели, отслеживая их в поле зрения видеокамер. Наблюдение осуществляется с использованием многочастичного фильтра (МЧФ), обеспечивая непрерывное наблюдение за движущимся объектом.  Захват стационарных объектов осуществляется благодаря использованию монохромных матриц и последующего использования алгоритма вычисления порога бинаризации для полутонового изображения, необходимого для обработки чёрно-белых изображений. На основе данных </w:t>
      </w:r>
      <w:proofErr w:type="gramStart"/>
      <w:r w:rsidRPr="008C1266">
        <w:rPr>
          <w:rFonts w:ascii="Times New Roman" w:hAnsi="Times New Roman" w:cs="Times New Roman"/>
          <w:sz w:val="18"/>
          <w:szCs w:val="20"/>
        </w:rPr>
        <w:t>о</w:t>
      </w:r>
      <w:proofErr w:type="gramEnd"/>
      <w:r w:rsidRPr="008C1266">
        <w:rPr>
          <w:rFonts w:ascii="Times New Roman" w:hAnsi="Times New Roman" w:cs="Times New Roman"/>
          <w:sz w:val="18"/>
          <w:szCs w:val="20"/>
        </w:rPr>
        <w:t xml:space="preserve"> объектах в кадре вычисляется расстояние до захваченной цели. Кроме того, система позволяет классифицировать объекты, согласно их присутствию в опасной или безопасной зоне.</w:t>
      </w:r>
    </w:p>
    <w:p w:rsidR="007A0AD6" w:rsidRPr="008C1266" w:rsidRDefault="007A0AD6" w:rsidP="008C126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  <w:szCs w:val="20"/>
        </w:rPr>
      </w:pPr>
      <w:r w:rsidRPr="008C1266">
        <w:rPr>
          <w:rFonts w:ascii="Times New Roman" w:hAnsi="Times New Roman" w:cs="Times New Roman"/>
          <w:sz w:val="18"/>
          <w:szCs w:val="20"/>
        </w:rPr>
        <w:t xml:space="preserve">В зависимости от состояния помехи (движущейся, или неподвижной), используются специфические способы определения – использование метода водоразделов, метода </w:t>
      </w:r>
      <w:proofErr w:type="spellStart"/>
      <w:r w:rsidRPr="008C1266">
        <w:rPr>
          <w:rFonts w:ascii="Times New Roman" w:hAnsi="Times New Roman" w:cs="Times New Roman"/>
          <w:sz w:val="18"/>
          <w:szCs w:val="20"/>
        </w:rPr>
        <w:t>Оцу</w:t>
      </w:r>
      <w:proofErr w:type="spellEnd"/>
      <w:r w:rsidRPr="008C1266">
        <w:rPr>
          <w:rFonts w:ascii="Times New Roman" w:hAnsi="Times New Roman" w:cs="Times New Roman"/>
          <w:sz w:val="18"/>
          <w:szCs w:val="20"/>
        </w:rPr>
        <w:t>, либо применение МЧФ. Определение траектории движения помехи осуществляется на основе результатов наблюдения и захвата, а также расстояния до неё.</w:t>
      </w:r>
    </w:p>
    <w:p w:rsidR="007A0AD6" w:rsidRPr="008C1266" w:rsidRDefault="007A0AD6" w:rsidP="008C1266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  <w:szCs w:val="20"/>
        </w:rPr>
      </w:pPr>
      <w:r w:rsidRPr="008C1266">
        <w:rPr>
          <w:rFonts w:ascii="Times New Roman" w:hAnsi="Times New Roman" w:cs="Times New Roman"/>
          <w:sz w:val="18"/>
          <w:szCs w:val="20"/>
        </w:rPr>
        <w:t xml:space="preserve">Определение неподвижной помехи производится в два этапа: детектирование помехи и определение расстояния до неё. На каждом этапе определения используется отдельная камера стереопары. Для подвижной помехи определение происходит в три этапа: детектирование, определение расстояния и дальнейшее наблюдение за помехой. </w:t>
      </w:r>
    </w:p>
    <w:p w:rsidR="007A0AD6" w:rsidRDefault="007A0AD6" w:rsidP="008C1266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7A0AD6" w:rsidRPr="007A0AD6" w:rsidRDefault="007A0AD6" w:rsidP="007A0AD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2319" w:rsidRDefault="00F02319"/>
    <w:sectPr w:rsidR="00F02319" w:rsidSect="008C1266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A0AD6"/>
    <w:rsid w:val="007A0AD6"/>
    <w:rsid w:val="008C1266"/>
    <w:rsid w:val="00A32C49"/>
    <w:rsid w:val="00F02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A0DCD-B24D-497B-B475-B179D366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1763</Characters>
  <Application>Microsoft Office Word</Application>
  <DocSecurity>0</DocSecurity>
  <Lines>14</Lines>
  <Paragraphs>4</Paragraphs>
  <ScaleCrop>false</ScaleCrop>
  <Company>АО "Навигатор"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2018-10-22T07:23:00Z</dcterms:created>
  <dcterms:modified xsi:type="dcterms:W3CDTF">2018-10-22T10:42:00Z</dcterms:modified>
</cp:coreProperties>
</file>